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6"/>
        <w:gridCol w:w="2163"/>
        <w:gridCol w:w="1442"/>
        <w:gridCol w:w="2018"/>
        <w:gridCol w:w="1161"/>
        <w:gridCol w:w="7051"/>
      </w:tblGrid>
      <w:tr w:rsidR="00947CF3" w:rsidRPr="00424FC8" w:rsidTr="000842A3">
        <w:trPr>
          <w:cantSplit/>
          <w:tblHeader/>
        </w:trPr>
        <w:tc>
          <w:tcPr>
            <w:tcW w:w="34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sz w:val="20"/>
              </w:rPr>
            </w:pPr>
            <w:bookmarkStart w:id="0" w:name="_Toc507771178"/>
            <w:r w:rsidRPr="00635541">
              <w:rPr>
                <w:b/>
                <w:sz w:val="20"/>
              </w:rPr>
              <w:t>Name des Begutachters</w:t>
            </w:r>
            <w:r w:rsidR="003D52EE" w:rsidRPr="00635541">
              <w:rPr>
                <w:b/>
                <w:sz w:val="20"/>
              </w:rPr>
              <w:t>:</w:t>
            </w:r>
          </w:p>
        </w:tc>
        <w:tc>
          <w:tcPr>
            <w:tcW w:w="3460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bCs/>
                <w:sz w:val="20"/>
              </w:rPr>
            </w:pPr>
            <w:r w:rsidRPr="00635541">
              <w:rPr>
                <w:b/>
                <w:bCs/>
                <w:sz w:val="20"/>
              </w:rPr>
              <w:t>Vorname</w:t>
            </w:r>
            <w:r w:rsidR="003D52EE" w:rsidRPr="00635541">
              <w:rPr>
                <w:b/>
                <w:bCs/>
                <w:sz w:val="20"/>
              </w:rPr>
              <w:t>: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bCs/>
                <w:sz w:val="20"/>
              </w:rPr>
            </w:pPr>
            <w:r w:rsidRPr="00635541">
              <w:rPr>
                <w:b/>
                <w:bCs/>
                <w:sz w:val="20"/>
              </w:rPr>
              <w:t>Titel</w:t>
            </w:r>
            <w:r w:rsidR="003D52EE" w:rsidRPr="00635541">
              <w:rPr>
                <w:b/>
                <w:bCs/>
                <w:sz w:val="20"/>
              </w:rPr>
              <w:t>:</w:t>
            </w:r>
          </w:p>
        </w:tc>
        <w:tc>
          <w:tcPr>
            <w:tcW w:w="70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424FC8" w:rsidRDefault="001E398A" w:rsidP="00023963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BB4A5D" w:rsidRPr="00BB4A5D">
              <w:rPr>
                <w:sz w:val="18"/>
                <w:szCs w:val="18"/>
              </w:rPr>
              <w:t>Akademischer Abschluss</w:t>
            </w:r>
            <w:r w:rsidR="00BB4A5D">
              <w:rPr>
                <w:sz w:val="18"/>
                <w:szCs w:val="18"/>
              </w:rPr>
              <w:t>,</w:t>
            </w:r>
            <w:r w:rsidR="00BB4A5D" w:rsidRPr="00BB4A5D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947CF3" w:rsidRPr="00424FC8" w:rsidTr="000842A3">
        <w:trPr>
          <w:cantSplit/>
          <w:tblHeader/>
        </w:trPr>
        <w:tc>
          <w:tcPr>
            <w:tcW w:w="3459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C068A5">
            <w:pPr>
              <w:rPr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bookmarkStart w:id="2" w:name="_GoBack"/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bookmarkEnd w:id="2"/>
            <w:r w:rsidRPr="0063554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46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EC14F6">
            <w:pPr>
              <w:rPr>
                <w:b/>
                <w:bCs/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EC14F6">
            <w:pPr>
              <w:rPr>
                <w:b/>
                <w:bCs/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fldChar w:fldCharType="end"/>
            </w:r>
            <w:bookmarkEnd w:id="4"/>
          </w:p>
        </w:tc>
        <w:tc>
          <w:tcPr>
            <w:tcW w:w="70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424FC8" w:rsidRDefault="00947CF3" w:rsidP="00EC14F6">
            <w:pPr>
              <w:rPr>
                <w:szCs w:val="22"/>
              </w:rPr>
            </w:pPr>
          </w:p>
        </w:tc>
      </w:tr>
      <w:tr w:rsidR="001E398A" w:rsidRPr="003B0C24" w:rsidTr="00625C75">
        <w:trPr>
          <w:cantSplit/>
          <w:tblHeader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E398A" w:rsidRPr="001E398A" w:rsidRDefault="001E398A" w:rsidP="00EC14F6">
            <w:pPr>
              <w:rPr>
                <w:sz w:val="2"/>
                <w:szCs w:val="2"/>
              </w:rPr>
            </w:pPr>
          </w:p>
        </w:tc>
        <w:tc>
          <w:tcPr>
            <w:tcW w:w="70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E398A" w:rsidRPr="003B0C24" w:rsidRDefault="001E398A" w:rsidP="00EC14F6">
            <w:pPr>
              <w:rPr>
                <w:sz w:val="4"/>
                <w:szCs w:val="4"/>
              </w:rPr>
            </w:pPr>
          </w:p>
        </w:tc>
      </w:tr>
      <w:tr w:rsidR="00537F2D" w:rsidRPr="00424FC8" w:rsidTr="000842A3">
        <w:trPr>
          <w:cantSplit/>
          <w:trHeight w:val="36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7F2D" w:rsidRPr="001E398A" w:rsidRDefault="00537F2D" w:rsidP="008847EE">
            <w:pPr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7F2D" w:rsidRPr="001E398A" w:rsidRDefault="00537F2D" w:rsidP="008847EE">
            <w:pPr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</w:tcPr>
          <w:p w:rsidR="00537F2D" w:rsidRPr="001E398A" w:rsidRDefault="00537F2D" w:rsidP="00537F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Zutreffende Bereiche ankreuzen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7F2D" w:rsidRPr="001E398A" w:rsidRDefault="00537F2D" w:rsidP="005D272E">
            <w:pPr>
              <w:ind w:left="1675" w:hanging="1675"/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Begründung</w:t>
            </w:r>
            <w:r w:rsidR="005D272E">
              <w:rPr>
                <w:iCs/>
                <w:szCs w:val="22"/>
              </w:rPr>
              <w:tab/>
            </w:r>
            <w:r w:rsidRPr="001E398A">
              <w:rPr>
                <w:rFonts w:asciiTheme="minorHAnsi" w:hAnsiTheme="minorHAnsi"/>
                <w:b/>
                <w:sz w:val="20"/>
              </w:rPr>
              <w:t>(</w:t>
            </w:r>
            <w:r w:rsidR="00B3028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1E398A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1E398A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537F2D" w:rsidRPr="00537F2D" w:rsidTr="000842A3">
        <w:trPr>
          <w:cantSplit/>
        </w:trPr>
        <w:tc>
          <w:tcPr>
            <w:tcW w:w="1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F2D" w:rsidRPr="00537F2D" w:rsidRDefault="00537F2D" w:rsidP="00746293">
            <w:pPr>
              <w:keepNext/>
              <w:rPr>
                <w:rFonts w:cs="Times New Roman"/>
                <w:b/>
                <w:i/>
                <w:color w:val="000000"/>
                <w:sz w:val="20"/>
              </w:rPr>
            </w:pPr>
            <w:r w:rsidRPr="00537F2D">
              <w:rPr>
                <w:rFonts w:cs="Times New Roman"/>
                <w:b/>
                <w:i/>
                <w:color w:val="000000"/>
                <w:sz w:val="20"/>
              </w:rPr>
              <w:t>Inspektion nach ISO/IEC 17020</w:t>
            </w:r>
          </w:p>
        </w:tc>
      </w:tr>
      <w:tr w:rsidR="00363338" w:rsidRPr="00537F2D" w:rsidTr="000842A3">
        <w:trPr>
          <w:cantSplit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338" w:rsidRPr="00B30285" w:rsidRDefault="00363338" w:rsidP="00625C75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30285">
              <w:rPr>
                <w:rFonts w:cs="Times New Roman"/>
                <w:b/>
                <w:color w:val="000000"/>
                <w:sz w:val="20"/>
              </w:rPr>
              <w:t>Agrarwirtschaft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Straßenverkehr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Bahn- / Schienenverkehr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DA3440" w:rsidRDefault="00363338" w:rsidP="00363338">
            <w:pPr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Binnenschiffe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Times New Roman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Seeschiffe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cs="Calibri"/>
                <w:color w:val="000000"/>
                <w:sz w:val="20"/>
              </w:rPr>
              <w:t>K</w:t>
            </w:r>
            <w:r w:rsidR="00363338">
              <w:rPr>
                <w:rFonts w:cs="Calibri"/>
                <w:color w:val="000000"/>
                <w:sz w:val="20"/>
              </w:rPr>
              <w:t>ombinierte Verkehrsträger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</w:t>
            </w:r>
            <w:r w:rsidR="00363338" w:rsidRPr="00DA3440">
              <w:rPr>
                <w:rFonts w:cs="Calibri"/>
                <w:color w:val="000000"/>
                <w:sz w:val="20"/>
              </w:rPr>
              <w:t>onstige Verkehrsträger / Luftfracht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  <w:tr w:rsidR="00363338" w:rsidRPr="00537F2D" w:rsidTr="000842A3">
        <w:trPr>
          <w:cantSplit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338" w:rsidRPr="00B30285" w:rsidRDefault="00363338" w:rsidP="00625C75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30285">
              <w:rPr>
                <w:rFonts w:cs="Times New Roman"/>
                <w:b/>
                <w:color w:val="000000"/>
                <w:sz w:val="20"/>
              </w:rPr>
              <w:t>Industrie (Maschinenbau, Elektroindustrie)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Straßenverkehr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Bahn- / Schienenverkehr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DA3440" w:rsidRDefault="00363338" w:rsidP="00363338">
            <w:pPr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Binnenschiffe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Times New Roman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Seeschiffe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cs="Calibri"/>
                <w:color w:val="000000"/>
                <w:sz w:val="20"/>
              </w:rPr>
              <w:t>K</w:t>
            </w:r>
            <w:r w:rsidR="00363338">
              <w:rPr>
                <w:rFonts w:cs="Calibri"/>
                <w:color w:val="000000"/>
                <w:sz w:val="20"/>
              </w:rPr>
              <w:t>ombinierte Verkehrsträger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</w:t>
            </w:r>
            <w:r w:rsidR="00363338" w:rsidRPr="00DA3440">
              <w:rPr>
                <w:rFonts w:cs="Calibri"/>
                <w:color w:val="000000"/>
                <w:sz w:val="20"/>
              </w:rPr>
              <w:t>onstige Verkehrsträger / Luftfracht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338" w:rsidRPr="00B30285" w:rsidRDefault="00363338" w:rsidP="00625C75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30285">
              <w:rPr>
                <w:rFonts w:cs="Times New Roman"/>
                <w:b/>
                <w:color w:val="000000"/>
                <w:sz w:val="20"/>
              </w:rPr>
              <w:t>Rohstoffe (Schüttgüter)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Straßenverkehr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Bahn- / Schienenverkehr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DA3440" w:rsidRDefault="00363338" w:rsidP="00363338">
            <w:pPr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Binnenschiffe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Times New Roman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Seeschiffe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cs="Calibri"/>
                <w:color w:val="000000"/>
                <w:sz w:val="20"/>
              </w:rPr>
              <w:t>K</w:t>
            </w:r>
            <w:r w:rsidR="00363338">
              <w:rPr>
                <w:rFonts w:cs="Calibri"/>
                <w:color w:val="000000"/>
                <w:sz w:val="20"/>
              </w:rPr>
              <w:t>ombinierte Verkehrsträger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</w:t>
            </w:r>
            <w:r w:rsidR="00363338" w:rsidRPr="00DA3440">
              <w:rPr>
                <w:rFonts w:cs="Calibri"/>
                <w:color w:val="000000"/>
                <w:sz w:val="20"/>
              </w:rPr>
              <w:t>onstige Verkehrsträger / Luftfracht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338" w:rsidRPr="00B30285" w:rsidRDefault="00363338" w:rsidP="00625C75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30285">
              <w:rPr>
                <w:rFonts w:cs="Times New Roman"/>
                <w:b/>
                <w:color w:val="000000"/>
                <w:sz w:val="20"/>
              </w:rPr>
              <w:lastRenderedPageBreak/>
              <w:t>Petrochemie, Erdöl und verwandte Erzeugnisse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Straßenverkehr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Bahn- / Schienenverkehr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DA3440" w:rsidRDefault="00363338" w:rsidP="00363338">
            <w:pPr>
              <w:rPr>
                <w:rFonts w:asciiTheme="minorHAnsi" w:hAnsiTheme="minorHAns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Binnenschiffe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363338" w:rsidP="00363338">
            <w:pPr>
              <w:rPr>
                <w:rFonts w:cs="Times New Roman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Seeschiffe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cs="Calibri"/>
                <w:color w:val="000000"/>
                <w:sz w:val="20"/>
              </w:rPr>
              <w:t>K</w:t>
            </w:r>
            <w:r w:rsidR="00363338">
              <w:rPr>
                <w:rFonts w:cs="Calibri"/>
                <w:color w:val="000000"/>
                <w:sz w:val="20"/>
              </w:rPr>
              <w:t>ombinierte Verkehrsträger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</w:t>
            </w:r>
            <w:r w:rsidR="00363338" w:rsidRPr="00DA3440">
              <w:rPr>
                <w:rFonts w:cs="Calibri"/>
                <w:color w:val="000000"/>
                <w:sz w:val="20"/>
              </w:rPr>
              <w:t>onstige Verkehrsträger / Luftfracht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3338" w:rsidRPr="00537F2D" w:rsidTr="000842A3">
        <w:trPr>
          <w:cantSplit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338" w:rsidRPr="00B30285" w:rsidRDefault="00363338" w:rsidP="00625C75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B30285">
              <w:rPr>
                <w:rFonts w:cs="Times New Roman"/>
                <w:b/>
                <w:color w:val="000000"/>
                <w:sz w:val="20"/>
                <w:lang w:val="en-GB"/>
              </w:rPr>
              <w:t>Government and Institutions Service (GIS)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625C7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63338" w:rsidRPr="00537F2D" w:rsidTr="000842A3">
        <w:trPr>
          <w:cantSplit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0745FD" w:rsidRDefault="005D272E" w:rsidP="0036333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</w:t>
            </w:r>
            <w:r w:rsidR="00363338" w:rsidRPr="00363338">
              <w:rPr>
                <w:rFonts w:cs="Calibri"/>
                <w:color w:val="000000"/>
                <w:sz w:val="20"/>
              </w:rPr>
              <w:t>ombinierte und sonstige Verkehrsträger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jc w:val="center"/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42D2B">
              <w:rPr>
                <w:rFonts w:asciiTheme="minorHAnsi" w:hAnsiTheme="minorHAnsi"/>
                <w:sz w:val="20"/>
              </w:rPr>
            </w:r>
            <w:r w:rsidR="00E42D2B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38" w:rsidRPr="00537F2D" w:rsidRDefault="00363338" w:rsidP="00363338">
            <w:pPr>
              <w:rPr>
                <w:rFonts w:asciiTheme="minorHAnsi" w:hAnsiTheme="minorHAnsi"/>
                <w:sz w:val="20"/>
              </w:rPr>
            </w:pPr>
            <w:r w:rsidRPr="00537F2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7F2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37F2D">
              <w:rPr>
                <w:rFonts w:asciiTheme="minorHAnsi" w:hAnsiTheme="minorHAnsi"/>
                <w:sz w:val="20"/>
              </w:rPr>
            </w:r>
            <w:r w:rsidRPr="00537F2D">
              <w:rPr>
                <w:rFonts w:asciiTheme="minorHAnsi" w:hAnsiTheme="minorHAnsi"/>
                <w:sz w:val="20"/>
              </w:rPr>
              <w:fldChar w:fldCharType="separate"/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t> </w:t>
            </w:r>
            <w:r w:rsidRPr="00537F2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3D52EE" w:rsidRPr="00611D1C" w:rsidRDefault="003D52EE" w:rsidP="00625C75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3D52EE" w:rsidRDefault="003D52EE" w:rsidP="003D52EE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8F2441" w:rsidRPr="008F2441" w:rsidRDefault="003D52EE" w:rsidP="008F2441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8F2441" w:rsidRPr="00051454" w:rsidRDefault="008F2441" w:rsidP="001E398A">
      <w:pPr>
        <w:keepNext/>
        <w:rPr>
          <w:rFonts w:eastAsia="Arial Unicode MS"/>
          <w:szCs w:val="22"/>
        </w:rPr>
      </w:pPr>
    </w:p>
    <w:tbl>
      <w:tblPr>
        <w:tblW w:w="8790" w:type="dxa"/>
        <w:tblBorders>
          <w:insideH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4395"/>
      </w:tblGrid>
      <w:tr w:rsidR="001E398A" w:rsidRPr="00051454" w:rsidTr="000842A3">
        <w:trPr>
          <w:cantSplit/>
          <w:trHeight w:val="306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363338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398A" w:rsidRPr="00051454" w:rsidRDefault="001E398A" w:rsidP="00363338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363338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1E398A" w:rsidRPr="00051454" w:rsidTr="000842A3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363338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398A" w:rsidRPr="00051454" w:rsidRDefault="001E398A" w:rsidP="00363338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363338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0842A3">
              <w:rPr>
                <w:rStyle w:val="Endnotenzeichen"/>
                <w:b/>
                <w:bCs/>
                <w:szCs w:val="22"/>
              </w:rPr>
              <w:endnoteReference w:id="1"/>
            </w:r>
          </w:p>
        </w:tc>
      </w:tr>
    </w:tbl>
    <w:p w:rsidR="00E42D2B" w:rsidRDefault="00E42D2B" w:rsidP="00E42D2B">
      <w:pPr>
        <w:rPr>
          <w:szCs w:val="22"/>
        </w:rPr>
      </w:pPr>
    </w:p>
    <w:p w:rsidR="001E398A" w:rsidRPr="00051454" w:rsidRDefault="001E398A" w:rsidP="00625C75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0842A3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0842A3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0842A3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0842A3">
        <w:rPr>
          <w:szCs w:val="22"/>
        </w:rPr>
        <w:t>abgezeichneten Benennungsumfang: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1E398A" w:rsidRPr="00051454" w:rsidTr="000842A3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35066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1E398A" w:rsidRPr="00051454" w:rsidTr="000842A3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0842A3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0842A3">
              <w:rPr>
                <w:b/>
                <w:bCs/>
                <w:szCs w:val="22"/>
              </w:rPr>
              <w:t>L</w:t>
            </w:r>
            <w:r w:rsidR="000842A3" w:rsidRPr="000842A3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4F32BD" w:rsidRDefault="004F32BD" w:rsidP="0035066A">
      <w:pPr>
        <w:keepNext/>
        <w:rPr>
          <w:szCs w:val="22"/>
        </w:rPr>
      </w:pPr>
    </w:p>
    <w:sectPr w:rsidR="004F32BD" w:rsidSect="000842A3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851" w:bottom="42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67" w:rsidRDefault="00711767">
      <w:r>
        <w:separator/>
      </w:r>
    </w:p>
  </w:endnote>
  <w:endnote w:type="continuationSeparator" w:id="0">
    <w:p w:rsidR="00711767" w:rsidRDefault="00711767">
      <w:r>
        <w:continuationSeparator/>
      </w:r>
    </w:p>
  </w:endnote>
  <w:endnote w:id="1">
    <w:p w:rsidR="00711767" w:rsidRDefault="00711767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5066A">
        <w:t>Dieses Formular wird elektronisch erstellt und gilt ohne Unterschrift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67" w:rsidRPr="00357D48" w:rsidRDefault="00711767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711767" w:rsidRDefault="00711767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711767" w:rsidRDefault="007117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67" w:rsidRDefault="00711767">
      <w:r>
        <w:separator/>
      </w:r>
    </w:p>
  </w:footnote>
  <w:footnote w:type="continuationSeparator" w:id="0">
    <w:p w:rsidR="00711767" w:rsidRDefault="0071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06"/>
      <w:gridCol w:w="10516"/>
      <w:gridCol w:w="1152"/>
      <w:gridCol w:w="1152"/>
    </w:tblGrid>
    <w:tr w:rsidR="00711767" w:rsidRPr="004E27C4" w:rsidTr="000842A3">
      <w:trPr>
        <w:cantSplit/>
      </w:trPr>
      <w:tc>
        <w:tcPr>
          <w:tcW w:w="2268" w:type="dxa"/>
          <w:vMerge w:val="restart"/>
          <w:vAlign w:val="center"/>
        </w:tcPr>
        <w:p w:rsidR="00711767" w:rsidRPr="006B07B0" w:rsidRDefault="00711767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711767" w:rsidRPr="00363338" w:rsidRDefault="00711767" w:rsidP="00363338">
          <w:pPr>
            <w:jc w:val="center"/>
            <w:rPr>
              <w:b/>
            </w:rPr>
          </w:pPr>
          <w:r w:rsidRPr="00363338">
            <w:rPr>
              <w:b/>
            </w:rPr>
            <w:t>Benennungsumfang für Begutachter/Fachexperten im Fach- und Sachbereich</w:t>
          </w:r>
        </w:p>
        <w:p w:rsidR="00711767" w:rsidRPr="004E27C4" w:rsidRDefault="00711767" w:rsidP="00363338">
          <w:pPr>
            <w:jc w:val="center"/>
            <w:rPr>
              <w:b/>
              <w:sz w:val="28"/>
              <w:szCs w:val="28"/>
            </w:rPr>
          </w:pPr>
          <w:r w:rsidRPr="00363338">
            <w:rPr>
              <w:b/>
            </w:rPr>
            <w:t>Pre-Shipment Inspection (PSI)</w:t>
          </w:r>
        </w:p>
      </w:tc>
      <w:tc>
        <w:tcPr>
          <w:tcW w:w="2268" w:type="dxa"/>
          <w:gridSpan w:val="2"/>
        </w:tcPr>
        <w:p w:rsidR="00711767" w:rsidRPr="008F2441" w:rsidRDefault="00711767" w:rsidP="00786845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FO-BU_006</w:t>
          </w:r>
        </w:p>
      </w:tc>
    </w:tr>
    <w:tr w:rsidR="00711767" w:rsidRPr="004E27C4" w:rsidTr="000842A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711767" w:rsidRPr="008F2441" w:rsidRDefault="00711767" w:rsidP="008F244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8F2441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711767" w:rsidRPr="00732443" w:rsidTr="000842A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11767" w:rsidRPr="00BE14FC" w:rsidRDefault="0071176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711767" w:rsidRPr="008F2441" w:rsidRDefault="00711767" w:rsidP="005D272E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5D272E">
            <w:rPr>
              <w:rFonts w:ascii="Calibri" w:hAnsi="Calibri" w:cs="Arial"/>
              <w:bCs/>
              <w:sz w:val="16"/>
            </w:rPr>
            <w:t>28.</w:t>
          </w:r>
          <w:r>
            <w:rPr>
              <w:rFonts w:ascii="Calibri" w:hAnsi="Calibri" w:cs="Arial"/>
              <w:bCs/>
              <w:sz w:val="16"/>
            </w:rPr>
            <w:t>11.2022</w:t>
          </w:r>
        </w:p>
      </w:tc>
    </w:tr>
    <w:tr w:rsidR="00711767" w:rsidRPr="004E27C4" w:rsidTr="000842A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42D2B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42D2B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711767" w:rsidRDefault="00711767" w:rsidP="008847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711767" w:rsidRPr="004E27C4">
      <w:trPr>
        <w:cantSplit/>
      </w:trPr>
      <w:tc>
        <w:tcPr>
          <w:tcW w:w="2770" w:type="dxa"/>
          <w:vMerge w:val="restart"/>
          <w:vAlign w:val="center"/>
        </w:tcPr>
        <w:p w:rsidR="00711767" w:rsidRPr="006B07B0" w:rsidRDefault="00711767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11767" w:rsidRPr="004E27C4" w:rsidRDefault="00711767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71176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71176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71176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711767" w:rsidRPr="006B07B0" w:rsidRDefault="0071176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711767" w:rsidRPr="006B07B0" w:rsidRDefault="00711767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711767" w:rsidRPr="004E27C4" w:rsidRDefault="007117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0DA64D8"/>
    <w:multiLevelType w:val="hybridMultilevel"/>
    <w:tmpl w:val="C59A240E"/>
    <w:lvl w:ilvl="0" w:tplc="DCB219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0hW7Js8oYx3X+3fq26aYOM95cnC1ssY2Zivt4GyFQDi5V9Az8kdFxJEd/XYbg0W3DjVaLzaW+EZqhkGNKJyjg==" w:salt="RNtELgc1I7c25o/tZHCKD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3963"/>
    <w:rsid w:val="00030134"/>
    <w:rsid w:val="00032054"/>
    <w:rsid w:val="00033E0C"/>
    <w:rsid w:val="000466A1"/>
    <w:rsid w:val="000500BA"/>
    <w:rsid w:val="000842A3"/>
    <w:rsid w:val="000C0851"/>
    <w:rsid w:val="000C37BB"/>
    <w:rsid w:val="000C4F44"/>
    <w:rsid w:val="00106E03"/>
    <w:rsid w:val="00110416"/>
    <w:rsid w:val="00116034"/>
    <w:rsid w:val="001323CB"/>
    <w:rsid w:val="00135ACA"/>
    <w:rsid w:val="00137D6A"/>
    <w:rsid w:val="00140D07"/>
    <w:rsid w:val="00141431"/>
    <w:rsid w:val="00143F71"/>
    <w:rsid w:val="00150C84"/>
    <w:rsid w:val="00160168"/>
    <w:rsid w:val="001603F0"/>
    <w:rsid w:val="00182564"/>
    <w:rsid w:val="00186218"/>
    <w:rsid w:val="001B55B1"/>
    <w:rsid w:val="001C7725"/>
    <w:rsid w:val="001E398A"/>
    <w:rsid w:val="001F2026"/>
    <w:rsid w:val="001F2B24"/>
    <w:rsid w:val="0020242D"/>
    <w:rsid w:val="002062C1"/>
    <w:rsid w:val="00212572"/>
    <w:rsid w:val="00222FD7"/>
    <w:rsid w:val="00223472"/>
    <w:rsid w:val="002259EC"/>
    <w:rsid w:val="00233C9B"/>
    <w:rsid w:val="00243E20"/>
    <w:rsid w:val="00245DEE"/>
    <w:rsid w:val="00252E43"/>
    <w:rsid w:val="002609C5"/>
    <w:rsid w:val="00267865"/>
    <w:rsid w:val="0027346B"/>
    <w:rsid w:val="0027351C"/>
    <w:rsid w:val="002863EA"/>
    <w:rsid w:val="00291DCB"/>
    <w:rsid w:val="002A3FE9"/>
    <w:rsid w:val="002D7ECA"/>
    <w:rsid w:val="0031506C"/>
    <w:rsid w:val="003173F2"/>
    <w:rsid w:val="003237BB"/>
    <w:rsid w:val="0032558E"/>
    <w:rsid w:val="003274C9"/>
    <w:rsid w:val="00340C9F"/>
    <w:rsid w:val="00341397"/>
    <w:rsid w:val="0034313B"/>
    <w:rsid w:val="00345080"/>
    <w:rsid w:val="0035066A"/>
    <w:rsid w:val="00353812"/>
    <w:rsid w:val="00360A8D"/>
    <w:rsid w:val="00363338"/>
    <w:rsid w:val="00364DA3"/>
    <w:rsid w:val="0036609A"/>
    <w:rsid w:val="00370480"/>
    <w:rsid w:val="00383BC1"/>
    <w:rsid w:val="003B02F8"/>
    <w:rsid w:val="003B0C24"/>
    <w:rsid w:val="003D52EE"/>
    <w:rsid w:val="003F5518"/>
    <w:rsid w:val="003F7E38"/>
    <w:rsid w:val="00412731"/>
    <w:rsid w:val="004135ED"/>
    <w:rsid w:val="00416A9F"/>
    <w:rsid w:val="00424FC8"/>
    <w:rsid w:val="00443BC8"/>
    <w:rsid w:val="00452614"/>
    <w:rsid w:val="00455C0E"/>
    <w:rsid w:val="00477CC4"/>
    <w:rsid w:val="004B0DA1"/>
    <w:rsid w:val="004C19CE"/>
    <w:rsid w:val="004C34A2"/>
    <w:rsid w:val="004D2C96"/>
    <w:rsid w:val="004F32BD"/>
    <w:rsid w:val="005004E8"/>
    <w:rsid w:val="005035F7"/>
    <w:rsid w:val="00536795"/>
    <w:rsid w:val="00537F2D"/>
    <w:rsid w:val="00554565"/>
    <w:rsid w:val="00560853"/>
    <w:rsid w:val="00572BE3"/>
    <w:rsid w:val="005B0F6C"/>
    <w:rsid w:val="005B42D4"/>
    <w:rsid w:val="005C6591"/>
    <w:rsid w:val="005D272E"/>
    <w:rsid w:val="005E263E"/>
    <w:rsid w:val="005E55AB"/>
    <w:rsid w:val="00601D93"/>
    <w:rsid w:val="00602510"/>
    <w:rsid w:val="006243C5"/>
    <w:rsid w:val="00625C75"/>
    <w:rsid w:val="00635541"/>
    <w:rsid w:val="0064593F"/>
    <w:rsid w:val="006550F7"/>
    <w:rsid w:val="0066781A"/>
    <w:rsid w:val="00680BCA"/>
    <w:rsid w:val="00685133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162E"/>
    <w:rsid w:val="007063A5"/>
    <w:rsid w:val="00711767"/>
    <w:rsid w:val="00716DFA"/>
    <w:rsid w:val="00717FEE"/>
    <w:rsid w:val="00732443"/>
    <w:rsid w:val="00732697"/>
    <w:rsid w:val="00735A14"/>
    <w:rsid w:val="00746293"/>
    <w:rsid w:val="007512D5"/>
    <w:rsid w:val="007532A4"/>
    <w:rsid w:val="00754EF3"/>
    <w:rsid w:val="00786845"/>
    <w:rsid w:val="0079080A"/>
    <w:rsid w:val="007925E4"/>
    <w:rsid w:val="0079348C"/>
    <w:rsid w:val="00796F47"/>
    <w:rsid w:val="007A72F7"/>
    <w:rsid w:val="007D2CA1"/>
    <w:rsid w:val="007D4924"/>
    <w:rsid w:val="007D5048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34815"/>
    <w:rsid w:val="00861AB4"/>
    <w:rsid w:val="00862841"/>
    <w:rsid w:val="008847EE"/>
    <w:rsid w:val="00894099"/>
    <w:rsid w:val="0089678F"/>
    <w:rsid w:val="008B109F"/>
    <w:rsid w:val="008C25EA"/>
    <w:rsid w:val="008D0BFC"/>
    <w:rsid w:val="008D325A"/>
    <w:rsid w:val="008E0417"/>
    <w:rsid w:val="008F2441"/>
    <w:rsid w:val="008F491F"/>
    <w:rsid w:val="009014B9"/>
    <w:rsid w:val="00922045"/>
    <w:rsid w:val="00926C17"/>
    <w:rsid w:val="00947CF3"/>
    <w:rsid w:val="009524A1"/>
    <w:rsid w:val="00972AC0"/>
    <w:rsid w:val="00976681"/>
    <w:rsid w:val="00991341"/>
    <w:rsid w:val="00991AC2"/>
    <w:rsid w:val="009952F3"/>
    <w:rsid w:val="009A7B16"/>
    <w:rsid w:val="009B0F6E"/>
    <w:rsid w:val="009F2C1F"/>
    <w:rsid w:val="00A10568"/>
    <w:rsid w:val="00A122FC"/>
    <w:rsid w:val="00A12559"/>
    <w:rsid w:val="00A16A58"/>
    <w:rsid w:val="00A23A28"/>
    <w:rsid w:val="00A261F7"/>
    <w:rsid w:val="00A34206"/>
    <w:rsid w:val="00A40EC1"/>
    <w:rsid w:val="00A43D8C"/>
    <w:rsid w:val="00A453A5"/>
    <w:rsid w:val="00A516F3"/>
    <w:rsid w:val="00A601B3"/>
    <w:rsid w:val="00A61B8B"/>
    <w:rsid w:val="00A723DA"/>
    <w:rsid w:val="00AA0476"/>
    <w:rsid w:val="00AA182E"/>
    <w:rsid w:val="00AA5064"/>
    <w:rsid w:val="00AA7136"/>
    <w:rsid w:val="00AB0F6E"/>
    <w:rsid w:val="00AB7DDB"/>
    <w:rsid w:val="00AC1B2B"/>
    <w:rsid w:val="00AD0E08"/>
    <w:rsid w:val="00AE17C5"/>
    <w:rsid w:val="00AE4FF9"/>
    <w:rsid w:val="00AF327E"/>
    <w:rsid w:val="00B000AD"/>
    <w:rsid w:val="00B30285"/>
    <w:rsid w:val="00B42775"/>
    <w:rsid w:val="00B43983"/>
    <w:rsid w:val="00B50323"/>
    <w:rsid w:val="00B5106E"/>
    <w:rsid w:val="00B51096"/>
    <w:rsid w:val="00B63A58"/>
    <w:rsid w:val="00B66A6E"/>
    <w:rsid w:val="00B711B5"/>
    <w:rsid w:val="00B84EBA"/>
    <w:rsid w:val="00B905B9"/>
    <w:rsid w:val="00B91EF7"/>
    <w:rsid w:val="00BA6038"/>
    <w:rsid w:val="00BB4A5D"/>
    <w:rsid w:val="00BB534E"/>
    <w:rsid w:val="00BB6D7E"/>
    <w:rsid w:val="00BB77A5"/>
    <w:rsid w:val="00BE14FC"/>
    <w:rsid w:val="00C0353C"/>
    <w:rsid w:val="00C068A5"/>
    <w:rsid w:val="00C14055"/>
    <w:rsid w:val="00C16B40"/>
    <w:rsid w:val="00C21D62"/>
    <w:rsid w:val="00C2389A"/>
    <w:rsid w:val="00C31A94"/>
    <w:rsid w:val="00C439C8"/>
    <w:rsid w:val="00C532E5"/>
    <w:rsid w:val="00C618E9"/>
    <w:rsid w:val="00C63AC8"/>
    <w:rsid w:val="00C66BEC"/>
    <w:rsid w:val="00C670D8"/>
    <w:rsid w:val="00C746BA"/>
    <w:rsid w:val="00C82AE8"/>
    <w:rsid w:val="00C83C31"/>
    <w:rsid w:val="00C913A0"/>
    <w:rsid w:val="00CB525E"/>
    <w:rsid w:val="00CC5B0D"/>
    <w:rsid w:val="00CD0463"/>
    <w:rsid w:val="00CD254A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12DF"/>
    <w:rsid w:val="00D82134"/>
    <w:rsid w:val="00DA6F1A"/>
    <w:rsid w:val="00DA7B9A"/>
    <w:rsid w:val="00DC3B97"/>
    <w:rsid w:val="00DC6A2E"/>
    <w:rsid w:val="00E13900"/>
    <w:rsid w:val="00E16AAA"/>
    <w:rsid w:val="00E24FA1"/>
    <w:rsid w:val="00E26211"/>
    <w:rsid w:val="00E306D0"/>
    <w:rsid w:val="00E31980"/>
    <w:rsid w:val="00E31CFC"/>
    <w:rsid w:val="00E37BF0"/>
    <w:rsid w:val="00E42D2B"/>
    <w:rsid w:val="00E43A92"/>
    <w:rsid w:val="00E505B9"/>
    <w:rsid w:val="00E5289F"/>
    <w:rsid w:val="00E55C71"/>
    <w:rsid w:val="00E56A70"/>
    <w:rsid w:val="00E761FD"/>
    <w:rsid w:val="00E809D9"/>
    <w:rsid w:val="00E90380"/>
    <w:rsid w:val="00E95B8C"/>
    <w:rsid w:val="00EA177F"/>
    <w:rsid w:val="00EA69CE"/>
    <w:rsid w:val="00EC00B0"/>
    <w:rsid w:val="00EC14F6"/>
    <w:rsid w:val="00EC539B"/>
    <w:rsid w:val="00EE15D1"/>
    <w:rsid w:val="00EE7722"/>
    <w:rsid w:val="00F10702"/>
    <w:rsid w:val="00F41FD1"/>
    <w:rsid w:val="00F54277"/>
    <w:rsid w:val="00F92E4C"/>
    <w:rsid w:val="00F95CBB"/>
    <w:rsid w:val="00FB5C8C"/>
    <w:rsid w:val="00FF3948"/>
    <w:rsid w:val="00FF3A1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0818-58E4-4169-B71E-FDF8B5FE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12</cp:revision>
  <cp:lastPrinted>2017-11-08T08:20:00Z</cp:lastPrinted>
  <dcterms:created xsi:type="dcterms:W3CDTF">2020-04-06T08:27:00Z</dcterms:created>
  <dcterms:modified xsi:type="dcterms:W3CDTF">2023-02-14T10:46:00Z</dcterms:modified>
</cp:coreProperties>
</file>